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94" w:rsidRDefault="00E14194" w:rsidP="00E14194">
      <w:pPr>
        <w:rPr>
          <w:color w:val="000000"/>
        </w:rPr>
      </w:pPr>
      <w:bookmarkStart w:id="0" w:name="_GoBack"/>
      <w:bookmarkEnd w:id="0"/>
      <w:r>
        <w:rPr>
          <w:color w:val="000000"/>
        </w:rPr>
        <w:t>Na temelju članka 6. stavka 2. Odluke o načinu upravljanja i korištenja sportskih građevina u vlasništvu Grada Zagreba (Službeni glasnik Grada Zagreba 6/10, 12/10, 5/11, 15/11, 22/15 i 25/15) gradonačelnik Grada Zagreba, raspisuje</w:t>
      </w:r>
    </w:p>
    <w:p w:rsidR="00E14194" w:rsidRDefault="00E14194" w:rsidP="00E14194">
      <w:pPr>
        <w:autoSpaceDE w:val="0"/>
        <w:autoSpaceDN w:val="0"/>
        <w:adjustRightInd w:val="0"/>
        <w:rPr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 A T J E Č A J</w:t>
      </w: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 davanje u zakup sportskih građevina</w:t>
      </w: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 vlasništvu Grada Zagreba</w:t>
      </w: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I.</w:t>
      </w:r>
    </w:p>
    <w:p w:rsidR="00E14194" w:rsidRDefault="00E14194" w:rsidP="00E14194">
      <w:pPr>
        <w:autoSpaceDE w:val="0"/>
        <w:autoSpaceDN w:val="0"/>
        <w:adjustRightInd w:val="0"/>
        <w:rPr>
          <w:b/>
          <w:bCs/>
          <w:color w:val="000000"/>
        </w:rPr>
      </w:pPr>
    </w:p>
    <w:p w:rsidR="00E14194" w:rsidRDefault="00E14194" w:rsidP="00E14194">
      <w:pPr>
        <w:rPr>
          <w:b/>
        </w:rPr>
      </w:pPr>
    </w:p>
    <w:p w:rsidR="00E14194" w:rsidRPr="0066244B" w:rsidRDefault="00E14194" w:rsidP="00E14194">
      <w:pPr>
        <w:rPr>
          <w:b/>
        </w:rPr>
      </w:pPr>
      <w:r>
        <w:rPr>
          <w:b/>
        </w:rPr>
        <w:t>1</w:t>
      </w:r>
      <w:r w:rsidRPr="000D4C87">
        <w:rPr>
          <w:b/>
        </w:rPr>
        <w:t xml:space="preserve">. </w:t>
      </w:r>
      <w:r w:rsidRPr="0066244B">
        <w:rPr>
          <w:b/>
        </w:rPr>
        <w:t xml:space="preserve">DVORANA </w:t>
      </w:r>
      <w:r>
        <w:rPr>
          <w:b/>
        </w:rPr>
        <w:t>„</w:t>
      </w:r>
      <w:r w:rsidRPr="0066244B">
        <w:rPr>
          <w:b/>
        </w:rPr>
        <w:t>RUDEŠ</w:t>
      </w:r>
      <w:r>
        <w:rPr>
          <w:b/>
        </w:rPr>
        <w:t>“</w:t>
      </w:r>
    </w:p>
    <w:p w:rsidR="00E14194" w:rsidRPr="0066244B" w:rsidRDefault="00E14194" w:rsidP="00E14194">
      <w:pPr>
        <w:autoSpaceDE w:val="0"/>
        <w:autoSpaceDN w:val="0"/>
        <w:adjustRightInd w:val="0"/>
        <w:jc w:val="both"/>
      </w:pPr>
      <w:r w:rsidRPr="0066244B">
        <w:t xml:space="preserve">Sportska se građevina nalazi u Zagrebu, </w:t>
      </w:r>
      <w:proofErr w:type="spellStart"/>
      <w:r w:rsidRPr="0066244B">
        <w:t>Rudeška</w:t>
      </w:r>
      <w:proofErr w:type="spellEnd"/>
      <w:r w:rsidRPr="0066244B">
        <w:t xml:space="preserve"> cesta 71, na dijelu </w:t>
      </w:r>
      <w:proofErr w:type="spellStart"/>
      <w:r w:rsidRPr="0066244B">
        <w:t>k.č</w:t>
      </w:r>
      <w:proofErr w:type="spellEnd"/>
      <w:r w:rsidRPr="0066244B">
        <w:t xml:space="preserve">. 1353/1, k.o. </w:t>
      </w:r>
      <w:r>
        <w:t>Rudeš</w:t>
      </w:r>
      <w:r w:rsidRPr="0066244B">
        <w:t xml:space="preserve">. </w:t>
      </w:r>
    </w:p>
    <w:p w:rsidR="00E14194" w:rsidRPr="0066244B" w:rsidRDefault="00E14194" w:rsidP="00E14194">
      <w:pPr>
        <w:autoSpaceDE w:val="0"/>
        <w:autoSpaceDN w:val="0"/>
        <w:adjustRightInd w:val="0"/>
        <w:jc w:val="both"/>
      </w:pPr>
      <w:r w:rsidRPr="0066244B">
        <w:rPr>
          <w:color w:val="000000"/>
        </w:rPr>
        <w:t>DVORANA „RUDEŠ“</w:t>
      </w:r>
      <w:r w:rsidRPr="0066244B">
        <w:rPr>
          <w:b/>
          <w:color w:val="000000"/>
        </w:rPr>
        <w:t xml:space="preserve"> </w:t>
      </w:r>
      <w:r w:rsidRPr="0066244B">
        <w:t xml:space="preserve">daje se u zakup za obavljanje sportske aktivnosti - </w:t>
      </w:r>
      <w:r w:rsidRPr="0066244B">
        <w:rPr>
          <w:b/>
        </w:rPr>
        <w:t>košarka</w:t>
      </w:r>
      <w:r w:rsidRPr="0066244B">
        <w:t>.</w:t>
      </w:r>
    </w:p>
    <w:p w:rsidR="00E14194" w:rsidRPr="0066244B" w:rsidRDefault="00E14194" w:rsidP="00E14194">
      <w:pPr>
        <w:autoSpaceDE w:val="0"/>
        <w:autoSpaceDN w:val="0"/>
        <w:adjustRightInd w:val="0"/>
        <w:jc w:val="both"/>
      </w:pPr>
      <w:r w:rsidRPr="0066244B">
        <w:t>Sportska se građevina u naravi sastoji od:</w:t>
      </w:r>
    </w:p>
    <w:p w:rsidR="00E14194" w:rsidRPr="0066244B" w:rsidRDefault="00E14194" w:rsidP="00E14194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</w:tblGrid>
      <w:tr w:rsidR="00E14194" w:rsidRPr="0066244B" w:rsidTr="004839CB">
        <w:tc>
          <w:tcPr>
            <w:tcW w:w="5103" w:type="dxa"/>
            <w:shd w:val="clear" w:color="auto" w:fill="auto"/>
          </w:tcPr>
          <w:p w:rsidR="00E14194" w:rsidRPr="0066244B" w:rsidRDefault="00E14194" w:rsidP="004839C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/>
                <w:bCs/>
              </w:rPr>
            </w:pPr>
            <w:r w:rsidRPr="0066244B">
              <w:rPr>
                <w:b/>
                <w:bCs/>
              </w:rPr>
              <w:t>a. Zatvoreni sportski prostori</w:t>
            </w:r>
          </w:p>
        </w:tc>
        <w:tc>
          <w:tcPr>
            <w:tcW w:w="1843" w:type="dxa"/>
            <w:shd w:val="clear" w:color="auto" w:fill="auto"/>
          </w:tcPr>
          <w:p w:rsidR="00E14194" w:rsidRPr="0066244B" w:rsidRDefault="00E14194" w:rsidP="004839C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/>
                <w:bCs/>
              </w:rPr>
            </w:pPr>
            <w:r w:rsidRPr="0066244B">
              <w:rPr>
                <w:b/>
                <w:bCs/>
              </w:rPr>
              <w:t>Površina u m2</w:t>
            </w:r>
          </w:p>
        </w:tc>
      </w:tr>
      <w:tr w:rsidR="00E14194" w:rsidRPr="0066244B" w:rsidTr="004839CB">
        <w:tc>
          <w:tcPr>
            <w:tcW w:w="5103" w:type="dxa"/>
            <w:shd w:val="clear" w:color="auto" w:fill="auto"/>
            <w:vAlign w:val="bottom"/>
          </w:tcPr>
          <w:p w:rsidR="00E14194" w:rsidRPr="0066244B" w:rsidRDefault="00E14194" w:rsidP="004839CB">
            <w:pPr>
              <w:rPr>
                <w:bCs/>
              </w:rPr>
            </w:pPr>
            <w:r w:rsidRPr="0066244B">
              <w:rPr>
                <w:bCs/>
              </w:rPr>
              <w:t>- dvorana sa pozornicom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14194" w:rsidRPr="0066244B" w:rsidRDefault="00E14194" w:rsidP="004839CB">
            <w:pPr>
              <w:jc w:val="right"/>
              <w:rPr>
                <w:bCs/>
              </w:rPr>
            </w:pPr>
            <w:r w:rsidRPr="0066244B">
              <w:rPr>
                <w:bCs/>
              </w:rPr>
              <w:t>348,09 m2</w:t>
            </w:r>
          </w:p>
        </w:tc>
      </w:tr>
      <w:tr w:rsidR="00E14194" w:rsidRPr="0066244B" w:rsidTr="004839CB">
        <w:tc>
          <w:tcPr>
            <w:tcW w:w="5103" w:type="dxa"/>
            <w:shd w:val="clear" w:color="auto" w:fill="auto"/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Cs/>
              </w:rPr>
            </w:pPr>
            <w:r w:rsidRPr="0066244B">
              <w:rPr>
                <w:b/>
                <w:bCs/>
              </w:rPr>
              <w:t>b. Zatvoreni prateći prostori</w:t>
            </w:r>
          </w:p>
        </w:tc>
        <w:tc>
          <w:tcPr>
            <w:tcW w:w="1843" w:type="dxa"/>
            <w:shd w:val="clear" w:color="auto" w:fill="auto"/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both"/>
            </w:pPr>
          </w:p>
        </w:tc>
      </w:tr>
      <w:tr w:rsidR="00E14194" w:rsidRPr="0066244B" w:rsidTr="004839CB">
        <w:tc>
          <w:tcPr>
            <w:tcW w:w="5103" w:type="dxa"/>
            <w:shd w:val="clear" w:color="auto" w:fill="auto"/>
            <w:vAlign w:val="bottom"/>
          </w:tcPr>
          <w:p w:rsidR="00E14194" w:rsidRPr="0066244B" w:rsidRDefault="00E14194" w:rsidP="004839CB">
            <w:pPr>
              <w:rPr>
                <w:bCs/>
              </w:rPr>
            </w:pPr>
            <w:r w:rsidRPr="0066244B">
              <w:rPr>
                <w:bCs/>
              </w:rPr>
              <w:t>- svlačionice, sanitarije i spremište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14194" w:rsidRPr="0066244B" w:rsidRDefault="00E14194" w:rsidP="004839CB">
            <w:pPr>
              <w:jc w:val="right"/>
              <w:rPr>
                <w:bCs/>
              </w:rPr>
            </w:pPr>
            <w:r w:rsidRPr="0066244B">
              <w:rPr>
                <w:bCs/>
              </w:rPr>
              <w:t>98,96 m2</w:t>
            </w:r>
          </w:p>
        </w:tc>
      </w:tr>
    </w:tbl>
    <w:p w:rsidR="00E14194" w:rsidRPr="0066244B" w:rsidRDefault="00E14194" w:rsidP="00E14194"/>
    <w:p w:rsidR="00E14194" w:rsidRDefault="00E14194" w:rsidP="00E14194">
      <w:pPr>
        <w:jc w:val="both"/>
      </w:pPr>
    </w:p>
    <w:p w:rsidR="00E14194" w:rsidRPr="0066244B" w:rsidRDefault="00E14194" w:rsidP="00E14194">
      <w:pPr>
        <w:rPr>
          <w:b/>
        </w:rPr>
      </w:pPr>
      <w:r>
        <w:rPr>
          <w:b/>
        </w:rPr>
        <w:t xml:space="preserve">2. </w:t>
      </w:r>
      <w:r w:rsidRPr="0066244B">
        <w:rPr>
          <w:b/>
        </w:rPr>
        <w:t>IGRALIŠTE "SLANOVEČKA"</w:t>
      </w:r>
    </w:p>
    <w:p w:rsidR="00E14194" w:rsidRPr="0066244B" w:rsidRDefault="00E14194" w:rsidP="00E14194">
      <w:r w:rsidRPr="0066244B">
        <w:t xml:space="preserve">Sportska se građevina nalazi u Zagrebu, </w:t>
      </w:r>
      <w:proofErr w:type="spellStart"/>
      <w:r w:rsidRPr="0066244B">
        <w:t>Slanovečka</w:t>
      </w:r>
      <w:proofErr w:type="spellEnd"/>
      <w:r w:rsidRPr="0066244B">
        <w:t xml:space="preserve"> 21, na </w:t>
      </w:r>
      <w:r>
        <w:t xml:space="preserve">dijelu </w:t>
      </w:r>
      <w:proofErr w:type="spellStart"/>
      <w:r w:rsidRPr="0066244B">
        <w:t>k.č</w:t>
      </w:r>
      <w:proofErr w:type="spellEnd"/>
      <w:r w:rsidRPr="0066244B">
        <w:t xml:space="preserve">. 6222/1, k.o. </w:t>
      </w:r>
      <w:proofErr w:type="spellStart"/>
      <w:r w:rsidRPr="0066244B">
        <w:t>Čučerje</w:t>
      </w:r>
      <w:proofErr w:type="spellEnd"/>
      <w:r w:rsidRPr="0066244B">
        <w:t xml:space="preserve">. </w:t>
      </w:r>
    </w:p>
    <w:p w:rsidR="00E14194" w:rsidRPr="0066244B" w:rsidRDefault="00E14194" w:rsidP="00E14194">
      <w:pPr>
        <w:rPr>
          <w:b/>
        </w:rPr>
      </w:pPr>
      <w:r w:rsidRPr="0066244B">
        <w:t>IGRALIŠTE „SLANOVEČKA“ daje se u zakup za obavljanje sportske aktivnosti</w:t>
      </w:r>
      <w:r w:rsidRPr="0066244B">
        <w:rPr>
          <w:b/>
        </w:rPr>
        <w:t>- košarka, rukomet.</w:t>
      </w:r>
    </w:p>
    <w:p w:rsidR="00E14194" w:rsidRPr="0066244B" w:rsidRDefault="00E14194" w:rsidP="00E14194">
      <w:pPr>
        <w:rPr>
          <w:b/>
        </w:rPr>
      </w:pPr>
      <w:r w:rsidRPr="0066244B">
        <w:t>Sportska se građevina u naravi sastoji od: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0"/>
        <w:gridCol w:w="1800"/>
      </w:tblGrid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  <w:bCs/>
              </w:rPr>
            </w:pPr>
            <w:r w:rsidRPr="0066244B">
              <w:rPr>
                <w:b/>
                <w:bCs/>
              </w:rPr>
              <w:t>a. Otvoreni sportski prostori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  <w:bCs/>
              </w:rPr>
            </w:pPr>
            <w:r w:rsidRPr="0066244B">
              <w:rPr>
                <w:b/>
                <w:bCs/>
              </w:rPr>
              <w:t>Površina u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r w:rsidRPr="0066244B">
              <w:t xml:space="preserve">- igralište za rukomet, košarku (asfalt)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r w:rsidRPr="0066244B">
              <w:t>705,60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</w:rPr>
            </w:pPr>
            <w:r w:rsidRPr="0066244B">
              <w:rPr>
                <w:b/>
                <w:bCs/>
              </w:rPr>
              <w:t>b. Okolišni prostor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</w:rPr>
            </w:pPr>
          </w:p>
        </w:tc>
      </w:tr>
    </w:tbl>
    <w:p w:rsidR="00E14194" w:rsidRDefault="00E14194" w:rsidP="00E14194">
      <w:pPr>
        <w:tabs>
          <w:tab w:val="left" w:pos="5400"/>
        </w:tabs>
        <w:jc w:val="both"/>
        <w:rPr>
          <w:b/>
          <w:color w:val="000000"/>
        </w:rPr>
      </w:pPr>
    </w:p>
    <w:p w:rsidR="00E14194" w:rsidRDefault="00E14194" w:rsidP="00E14194">
      <w:pPr>
        <w:tabs>
          <w:tab w:val="left" w:pos="5400"/>
        </w:tabs>
        <w:jc w:val="both"/>
        <w:rPr>
          <w:b/>
          <w:color w:val="000000"/>
        </w:rPr>
      </w:pPr>
    </w:p>
    <w:p w:rsidR="00E14194" w:rsidRPr="0066244B" w:rsidRDefault="00E14194" w:rsidP="00E14194">
      <w:pPr>
        <w:rPr>
          <w:b/>
        </w:rPr>
      </w:pPr>
      <w:r w:rsidRPr="0066244B">
        <w:rPr>
          <w:b/>
        </w:rPr>
        <w:t>3.</w:t>
      </w:r>
      <w:r>
        <w:t xml:space="preserve"> </w:t>
      </w:r>
      <w:r w:rsidRPr="0066244B">
        <w:rPr>
          <w:b/>
        </w:rPr>
        <w:t>S</w:t>
      </w:r>
      <w:r>
        <w:rPr>
          <w:b/>
        </w:rPr>
        <w:t>PORTSKO REKREACIJSKI CENTAR „</w:t>
      </w:r>
      <w:r w:rsidRPr="0066244B">
        <w:rPr>
          <w:b/>
        </w:rPr>
        <w:t>GORNJI STENJEVEC</w:t>
      </w:r>
      <w:r>
        <w:rPr>
          <w:b/>
        </w:rPr>
        <w:t>“</w:t>
      </w:r>
    </w:p>
    <w:p w:rsidR="00E14194" w:rsidRPr="0066244B" w:rsidRDefault="00E14194" w:rsidP="00E14194">
      <w:r w:rsidRPr="0066244B">
        <w:t xml:space="preserve">Sportska se građevina nalazi u Zagrebu, </w:t>
      </w:r>
      <w:proofErr w:type="spellStart"/>
      <w:r w:rsidRPr="0066244B">
        <w:t>Dubravica</w:t>
      </w:r>
      <w:proofErr w:type="spellEnd"/>
      <w:r w:rsidRPr="0066244B">
        <w:t xml:space="preserve"> 109 a, na </w:t>
      </w:r>
      <w:r>
        <w:t xml:space="preserve">dijelu </w:t>
      </w:r>
      <w:proofErr w:type="spellStart"/>
      <w:r w:rsidRPr="0066244B">
        <w:t>k.č</w:t>
      </w:r>
      <w:proofErr w:type="spellEnd"/>
      <w:r w:rsidRPr="0066244B">
        <w:t xml:space="preserve">. 3076, k.o. Gornji </w:t>
      </w:r>
      <w:proofErr w:type="spellStart"/>
      <w:r w:rsidRPr="0066244B">
        <w:t>Stenjevec</w:t>
      </w:r>
      <w:proofErr w:type="spellEnd"/>
      <w:r w:rsidRPr="0066244B">
        <w:t xml:space="preserve">. </w:t>
      </w:r>
    </w:p>
    <w:p w:rsidR="00E14194" w:rsidRPr="0066244B" w:rsidRDefault="00E14194" w:rsidP="00E14194">
      <w:pPr>
        <w:rPr>
          <w:b/>
        </w:rPr>
      </w:pPr>
      <w:r>
        <w:t>S</w:t>
      </w:r>
      <w:r w:rsidRPr="0066244B">
        <w:t xml:space="preserve">RC „GORNJI STENJEVEC“ daje se u zakup za obavljanje sportske aktivnosti </w:t>
      </w:r>
      <w:r w:rsidRPr="0066244B">
        <w:rPr>
          <w:b/>
        </w:rPr>
        <w:t>– mali nogomet.</w:t>
      </w:r>
    </w:p>
    <w:p w:rsidR="00E14194" w:rsidRPr="0066244B" w:rsidRDefault="00E14194" w:rsidP="00E14194">
      <w:r w:rsidRPr="0066244B">
        <w:t xml:space="preserve">Sportska se građevina u naravi sastoji od: 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0"/>
        <w:gridCol w:w="1800"/>
      </w:tblGrid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  <w:bCs/>
              </w:rPr>
            </w:pPr>
            <w:r w:rsidRPr="0066244B">
              <w:rPr>
                <w:b/>
                <w:bCs/>
              </w:rPr>
              <w:t>a. Otvoreni sportski prostori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  <w:bCs/>
              </w:rPr>
            </w:pPr>
            <w:r w:rsidRPr="0066244B">
              <w:rPr>
                <w:b/>
                <w:bCs/>
              </w:rPr>
              <w:t>Površina u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r w:rsidRPr="0066244B">
              <w:t>- igralište za mali nogomet (asfalt)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r w:rsidRPr="0066244B">
              <w:t>943,29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</w:rPr>
            </w:pPr>
            <w:r w:rsidRPr="0066244B">
              <w:rPr>
                <w:b/>
                <w:bCs/>
              </w:rPr>
              <w:t>b. Okolišni prostor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rPr>
                <w:b/>
              </w:rPr>
            </w:pPr>
          </w:p>
        </w:tc>
      </w:tr>
    </w:tbl>
    <w:p w:rsidR="00E14194" w:rsidRPr="0066244B" w:rsidRDefault="00E14194" w:rsidP="00E14194">
      <w:pPr>
        <w:rPr>
          <w:b/>
        </w:rPr>
      </w:pPr>
    </w:p>
    <w:p w:rsidR="00E14194" w:rsidRDefault="00E14194" w:rsidP="00E14194">
      <w:pPr>
        <w:autoSpaceDE w:val="0"/>
        <w:autoSpaceDN w:val="0"/>
        <w:adjustRightInd w:val="0"/>
        <w:jc w:val="both"/>
      </w:pPr>
    </w:p>
    <w:p w:rsidR="00E14194" w:rsidRDefault="00E14194" w:rsidP="00E14194">
      <w:pPr>
        <w:autoSpaceDE w:val="0"/>
        <w:autoSpaceDN w:val="0"/>
        <w:adjustRightInd w:val="0"/>
        <w:jc w:val="both"/>
      </w:pPr>
    </w:p>
    <w:p w:rsidR="00E14194" w:rsidRDefault="00E14194" w:rsidP="00E14194">
      <w:pPr>
        <w:autoSpaceDE w:val="0"/>
        <w:autoSpaceDN w:val="0"/>
        <w:adjustRightInd w:val="0"/>
        <w:jc w:val="both"/>
      </w:pPr>
    </w:p>
    <w:p w:rsidR="00E14194" w:rsidRPr="0066244B" w:rsidRDefault="00E14194" w:rsidP="00E14194">
      <w:pPr>
        <w:rPr>
          <w:b/>
        </w:rPr>
      </w:pPr>
      <w:r>
        <w:rPr>
          <w:b/>
          <w:bCs/>
          <w:color w:val="000000"/>
        </w:rPr>
        <w:t xml:space="preserve">4. </w:t>
      </w:r>
      <w:r w:rsidRPr="0066244B">
        <w:rPr>
          <w:b/>
        </w:rPr>
        <w:t xml:space="preserve">STRELJANA </w:t>
      </w:r>
      <w:r>
        <w:rPr>
          <w:b/>
        </w:rPr>
        <w:t>„</w:t>
      </w:r>
      <w:r w:rsidRPr="0066244B">
        <w:rPr>
          <w:b/>
        </w:rPr>
        <w:t>MAKSIMIR</w:t>
      </w:r>
      <w:r>
        <w:rPr>
          <w:b/>
        </w:rPr>
        <w:t>“</w:t>
      </w:r>
    </w:p>
    <w:p w:rsidR="00E14194" w:rsidRPr="0066244B" w:rsidRDefault="00E14194" w:rsidP="00E14194">
      <w:pPr>
        <w:tabs>
          <w:tab w:val="left" w:pos="5400"/>
        </w:tabs>
        <w:jc w:val="both"/>
      </w:pPr>
      <w:r w:rsidRPr="0066244B">
        <w:t xml:space="preserve">Sportska se građevina nalazi u Zagrebu, </w:t>
      </w:r>
      <w:proofErr w:type="spellStart"/>
      <w:r w:rsidRPr="0066244B">
        <w:t>Oboj</w:t>
      </w:r>
      <w:proofErr w:type="spellEnd"/>
      <w:r w:rsidRPr="0066244B">
        <w:t xml:space="preserve"> 2, na </w:t>
      </w:r>
      <w:proofErr w:type="spellStart"/>
      <w:r w:rsidRPr="0066244B">
        <w:t>k.č</w:t>
      </w:r>
      <w:proofErr w:type="spellEnd"/>
      <w:r w:rsidRPr="0066244B">
        <w:t xml:space="preserve">. 2904, k.o. Maksimir. </w:t>
      </w:r>
    </w:p>
    <w:p w:rsidR="00E14194" w:rsidRPr="0066244B" w:rsidRDefault="00E14194" w:rsidP="00E14194">
      <w:pPr>
        <w:tabs>
          <w:tab w:val="left" w:pos="5400"/>
        </w:tabs>
        <w:jc w:val="both"/>
      </w:pPr>
      <w:r w:rsidRPr="0066244B">
        <w:t xml:space="preserve">STRELJANA „MAKSIMIR“ daje se u zakup za obavljanje sportske aktivnosti - </w:t>
      </w:r>
      <w:r w:rsidRPr="0066244B">
        <w:rPr>
          <w:b/>
        </w:rPr>
        <w:t>streljaštvo</w:t>
      </w:r>
      <w:r w:rsidRPr="0066244B">
        <w:t>.</w:t>
      </w:r>
    </w:p>
    <w:p w:rsidR="00E14194" w:rsidRPr="0066244B" w:rsidRDefault="00E14194" w:rsidP="00E14194">
      <w:r w:rsidRPr="0066244B">
        <w:lastRenderedPageBreak/>
        <w:t xml:space="preserve">Sportska se građevina u naravi sastoji od: </w:t>
      </w:r>
    </w:p>
    <w:tbl>
      <w:tblPr>
        <w:tblW w:w="0" w:type="auto"/>
        <w:tblInd w:w="54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0"/>
        <w:gridCol w:w="1800"/>
      </w:tblGrid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>a. Otvoreni sportski prostori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>Površina u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color w:val="000000"/>
              </w:rPr>
              <w:t>- strelište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2.618,50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Cs/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>b. Zatvoreni sportski prostori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>-</w:t>
            </w:r>
            <w:r w:rsidRPr="0066244B">
              <w:rPr>
                <w:bCs/>
                <w:color w:val="000000"/>
              </w:rPr>
              <w:t xml:space="preserve"> linija gađanja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157,11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Cs/>
                <w:color w:val="000000"/>
              </w:rPr>
            </w:pPr>
            <w:r w:rsidRPr="0066244B">
              <w:rPr>
                <w:bCs/>
                <w:color w:val="000000"/>
              </w:rPr>
              <w:t>- prostor za suce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bCs/>
                <w:color w:val="000000"/>
              </w:rPr>
            </w:pPr>
            <w:r w:rsidRPr="0066244B">
              <w:rPr>
                <w:bCs/>
                <w:color w:val="000000"/>
              </w:rPr>
              <w:t>146,64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>c. Zatvoreni prateći prostori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color w:val="000000"/>
              </w:rPr>
              <w:t>- svlačionice i sanitarije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51,05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 xml:space="preserve">- </w:t>
            </w:r>
            <w:r w:rsidRPr="0066244B">
              <w:rPr>
                <w:color w:val="000000"/>
              </w:rPr>
              <w:t>uredski prostor za sportsku djelatnost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bCs/>
              </w:rPr>
            </w:pPr>
            <w:r w:rsidRPr="0066244B">
              <w:rPr>
                <w:bCs/>
              </w:rPr>
              <w:t>9,74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color w:val="000000"/>
              </w:rPr>
              <w:t>- društvena prostorija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bCs/>
              </w:rPr>
            </w:pPr>
            <w:r w:rsidRPr="0066244B">
              <w:rPr>
                <w:bCs/>
              </w:rPr>
              <w:t>9,74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color w:val="000000"/>
              </w:rPr>
              <w:t>- oružarnica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27,97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color w:val="000000"/>
              </w:rPr>
              <w:t>- spremišta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86,66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/>
                <w:bCs/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 xml:space="preserve">- </w:t>
            </w:r>
            <w:r w:rsidRPr="0066244B">
              <w:rPr>
                <w:color w:val="000000"/>
              </w:rPr>
              <w:t>WC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bCs/>
                <w:color w:val="000000"/>
              </w:rPr>
            </w:pPr>
            <w:r w:rsidRPr="0066244B">
              <w:rPr>
                <w:bCs/>
                <w:color w:val="000000"/>
              </w:rPr>
              <w:t>12,76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color w:val="000000"/>
              </w:rPr>
              <w:t>- prolazi i hodnici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14,04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</w:pPr>
            <w:r w:rsidRPr="0066244B">
              <w:t>- stan domara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</w:pPr>
            <w:r w:rsidRPr="0066244B">
              <w:t>68,81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b/>
                <w:color w:val="000000"/>
              </w:rPr>
              <w:t>d.</w:t>
            </w:r>
            <w:r w:rsidRPr="0066244B">
              <w:rPr>
                <w:b/>
                <w:bCs/>
                <w:color w:val="000000"/>
              </w:rPr>
              <w:t xml:space="preserve"> Zatvoreni poslovni prostori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 xml:space="preserve">- </w:t>
            </w:r>
            <w:r w:rsidRPr="0066244B">
              <w:rPr>
                <w:color w:val="000000"/>
              </w:rPr>
              <w:t>ugostiteljski prostor u podzakupu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60,03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b/>
                <w:color w:val="000000"/>
              </w:rPr>
              <w:t>e.</w:t>
            </w:r>
            <w:r w:rsidRPr="0066244B">
              <w:rPr>
                <w:b/>
                <w:bCs/>
                <w:color w:val="000000"/>
              </w:rPr>
              <w:t xml:space="preserve"> Otvoreni poslovni prostori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color w:val="000000"/>
              </w:rPr>
              <w:t>- ljetna terasa natkrivena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12,50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/>
                <w:color w:val="000000"/>
              </w:rPr>
            </w:pPr>
            <w:r w:rsidRPr="0066244B">
              <w:rPr>
                <w:color w:val="000000"/>
              </w:rPr>
              <w:t>- ljetna terasa nenatkrivena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  <w:r w:rsidRPr="0066244B">
              <w:rPr>
                <w:color w:val="000000"/>
              </w:rPr>
              <w:t>76,00 m2</w:t>
            </w: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color w:val="000000"/>
              </w:rPr>
            </w:pPr>
            <w:r w:rsidRPr="0066244B">
              <w:rPr>
                <w:b/>
                <w:bCs/>
                <w:color w:val="000000"/>
              </w:rPr>
              <w:t>f. Okolišni prostor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Cs/>
                <w:color w:val="000000"/>
              </w:rPr>
            </w:pPr>
            <w:r w:rsidRPr="0066244B">
              <w:rPr>
                <w:bCs/>
                <w:color w:val="000000"/>
              </w:rPr>
              <w:t>- prometnice, parkirališta, pješačke staze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</w:p>
        </w:tc>
      </w:tr>
      <w:tr w:rsidR="00E14194" w:rsidRPr="0066244B" w:rsidTr="004839CB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rPr>
                <w:bCs/>
                <w:color w:val="000000"/>
              </w:rPr>
            </w:pPr>
            <w:r w:rsidRPr="0066244B">
              <w:rPr>
                <w:bCs/>
                <w:color w:val="000000"/>
              </w:rPr>
              <w:t>- zelene površine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194" w:rsidRPr="0066244B" w:rsidRDefault="00E14194" w:rsidP="004839CB">
            <w:pPr>
              <w:autoSpaceDE w:val="0"/>
              <w:autoSpaceDN w:val="0"/>
              <w:adjustRightInd w:val="0"/>
              <w:ind w:left="15"/>
              <w:jc w:val="right"/>
              <w:rPr>
                <w:color w:val="000000"/>
              </w:rPr>
            </w:pPr>
          </w:p>
        </w:tc>
      </w:tr>
    </w:tbl>
    <w:p w:rsidR="00E14194" w:rsidRDefault="00E14194" w:rsidP="00E14194">
      <w:pPr>
        <w:autoSpaceDE w:val="0"/>
        <w:autoSpaceDN w:val="0"/>
        <w:adjustRightInd w:val="0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rPr>
          <w:b/>
          <w:bCs/>
          <w:color w:val="000000"/>
        </w:rPr>
      </w:pPr>
    </w:p>
    <w:p w:rsidR="00E14194" w:rsidRPr="0066244B" w:rsidRDefault="00E14194" w:rsidP="00E14194">
      <w:pPr>
        <w:autoSpaceDE w:val="0"/>
        <w:autoSpaceDN w:val="0"/>
        <w:adjustRightInd w:val="0"/>
        <w:rPr>
          <w:b/>
        </w:rPr>
      </w:pPr>
      <w:r>
        <w:rPr>
          <w:b/>
          <w:bCs/>
          <w:color w:val="000000"/>
        </w:rPr>
        <w:t xml:space="preserve">5. </w:t>
      </w:r>
      <w:r w:rsidRPr="0066244B">
        <w:rPr>
          <w:b/>
        </w:rPr>
        <w:t>TENISKO IGRALIŠTE „DUBRAVKIN PUT“</w:t>
      </w:r>
    </w:p>
    <w:p w:rsidR="00E14194" w:rsidRPr="0066244B" w:rsidRDefault="00E14194" w:rsidP="00E14194">
      <w:r w:rsidRPr="0066244B">
        <w:t xml:space="preserve">Sportska se građevina nalazi u Zagrebu, Dubravkin put </w:t>
      </w:r>
      <w:proofErr w:type="spellStart"/>
      <w:r w:rsidRPr="0066244B">
        <w:t>bb</w:t>
      </w:r>
      <w:proofErr w:type="spellEnd"/>
      <w:r w:rsidRPr="0066244B">
        <w:t xml:space="preserve">, na </w:t>
      </w:r>
      <w:proofErr w:type="spellStart"/>
      <w:r w:rsidRPr="0066244B">
        <w:t>k.č</w:t>
      </w:r>
      <w:proofErr w:type="spellEnd"/>
      <w:r w:rsidRPr="0066244B">
        <w:t xml:space="preserve">. 741/2  k.o.Centar. </w:t>
      </w:r>
    </w:p>
    <w:p w:rsidR="00E14194" w:rsidRPr="0066244B" w:rsidRDefault="00E14194" w:rsidP="00E14194">
      <w:pPr>
        <w:tabs>
          <w:tab w:val="left" w:pos="5400"/>
        </w:tabs>
        <w:jc w:val="both"/>
      </w:pPr>
      <w:r w:rsidRPr="0066244B">
        <w:t xml:space="preserve">TENISKO IGRALIŠTE „DUBRAVKIN PUT“ daje se u zakup za obavljanje sportske aktivnosti - </w:t>
      </w:r>
      <w:r w:rsidRPr="0066244B">
        <w:rPr>
          <w:b/>
        </w:rPr>
        <w:t>tenis.</w:t>
      </w:r>
    </w:p>
    <w:p w:rsidR="00E14194" w:rsidRPr="0066244B" w:rsidRDefault="00E14194" w:rsidP="00E14194">
      <w:r w:rsidRPr="0066244B">
        <w:t>Sportska se građevina u naravi sastoji od: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800"/>
      </w:tblGrid>
      <w:tr w:rsidR="00E14194" w:rsidRPr="0066244B" w:rsidTr="004839CB">
        <w:tc>
          <w:tcPr>
            <w:tcW w:w="5220" w:type="dxa"/>
            <w:shd w:val="clear" w:color="auto" w:fill="auto"/>
          </w:tcPr>
          <w:p w:rsidR="00E14194" w:rsidRPr="0066244B" w:rsidRDefault="00E14194" w:rsidP="004839CB">
            <w:pPr>
              <w:rPr>
                <w:b/>
              </w:rPr>
            </w:pPr>
            <w:r w:rsidRPr="0066244B">
              <w:rPr>
                <w:b/>
              </w:rPr>
              <w:t>a. Otvoreni sportski prostori</w:t>
            </w:r>
          </w:p>
        </w:tc>
        <w:tc>
          <w:tcPr>
            <w:tcW w:w="1800" w:type="dxa"/>
            <w:shd w:val="clear" w:color="auto" w:fill="auto"/>
          </w:tcPr>
          <w:p w:rsidR="00E14194" w:rsidRPr="0066244B" w:rsidRDefault="00E14194" w:rsidP="004839CB">
            <w:pPr>
              <w:jc w:val="right"/>
              <w:rPr>
                <w:b/>
              </w:rPr>
            </w:pPr>
            <w:r w:rsidRPr="0066244B">
              <w:rPr>
                <w:b/>
              </w:rPr>
              <w:t>Površina u m2</w:t>
            </w:r>
          </w:p>
        </w:tc>
      </w:tr>
      <w:tr w:rsidR="00E14194" w:rsidRPr="0066244B" w:rsidTr="004839CB">
        <w:tc>
          <w:tcPr>
            <w:tcW w:w="5220" w:type="dxa"/>
            <w:shd w:val="clear" w:color="auto" w:fill="auto"/>
          </w:tcPr>
          <w:p w:rsidR="00E14194" w:rsidRPr="0066244B" w:rsidRDefault="00E14194" w:rsidP="004839CB">
            <w:pPr>
              <w:rPr>
                <w:b/>
              </w:rPr>
            </w:pPr>
            <w:r w:rsidRPr="0066244B">
              <w:t xml:space="preserve">- 1 tenis teren – </w:t>
            </w:r>
            <w:proofErr w:type="spellStart"/>
            <w:r w:rsidRPr="0066244B">
              <w:t>color</w:t>
            </w:r>
            <w:proofErr w:type="spellEnd"/>
            <w:r w:rsidRPr="0066244B">
              <w:t xml:space="preserve">-set </w:t>
            </w:r>
          </w:p>
        </w:tc>
        <w:tc>
          <w:tcPr>
            <w:tcW w:w="1800" w:type="dxa"/>
            <w:shd w:val="clear" w:color="auto" w:fill="auto"/>
          </w:tcPr>
          <w:p w:rsidR="00E14194" w:rsidRPr="0066244B" w:rsidRDefault="00E14194" w:rsidP="004839CB">
            <w:pPr>
              <w:jc w:val="right"/>
              <w:rPr>
                <w:b/>
              </w:rPr>
            </w:pPr>
            <w:r w:rsidRPr="0066244B">
              <w:t>415,80 m2</w:t>
            </w:r>
          </w:p>
        </w:tc>
      </w:tr>
    </w:tbl>
    <w:p w:rsidR="00E14194" w:rsidRDefault="00E14194" w:rsidP="00E14194">
      <w:pPr>
        <w:autoSpaceDE w:val="0"/>
        <w:autoSpaceDN w:val="0"/>
        <w:adjustRightInd w:val="0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</w:t>
      </w:r>
    </w:p>
    <w:p w:rsidR="00E14194" w:rsidRDefault="00E14194" w:rsidP="00E14194">
      <w:pPr>
        <w:autoSpaceDE w:val="0"/>
        <w:autoSpaceDN w:val="0"/>
        <w:adjustRightInd w:val="0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Sportske građevine iz točke I. ovog natječaja daju se u zakup na vrijeme od 5 godina.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Iznos zakupnine za sportske građevine iz točke I. ovog natječaja jednak je troškovima tekućeg održavanja sportske građevine jer sportska građevina ne ostvaruje dobit.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Pod troškovima tekućeg održavanja sportske građevine podrazumijevaju se: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sitni popravci;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održavanje zajedničkih prostorija i uređaja;</w:t>
      </w:r>
    </w:p>
    <w:p w:rsidR="00E14194" w:rsidRDefault="00E14194" w:rsidP="00E1419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režijski troškovi; </w:t>
      </w:r>
    </w:p>
    <w:p w:rsidR="00E14194" w:rsidRDefault="00E14194" w:rsidP="00E1419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održavanje i uređ</w:t>
      </w:r>
      <w:smartTag w:uri="urn:schemas-microsoft-com:office:smarttags" w:element="PersonName">
        <w:r>
          <w:rPr>
            <w:color w:val="000000"/>
          </w:rPr>
          <w:t>iva</w:t>
        </w:r>
      </w:smartTag>
      <w:r>
        <w:rPr>
          <w:color w:val="000000"/>
        </w:rPr>
        <w:t>nje okolnog zemljišta koje služi za redovnu uporabu sportske građevine (parkiralište, travnjaci, ukrasno zelenilo i sl.);</w:t>
      </w:r>
    </w:p>
    <w:p w:rsidR="00E14194" w:rsidRDefault="00E14194" w:rsidP="00E1419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troškovi premije osiguranja;</w:t>
      </w:r>
    </w:p>
    <w:p w:rsidR="00E14194" w:rsidRDefault="00E14194" w:rsidP="00E1419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plaće radnika koji rade na održavanju sportske građevine.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3. Rok za podnošenje pisanih ponuda je 15 dana od dana objave natječaja. Ponude se dostavljaju Povjerenstvu za provedbu javnog natječaja za davanje u zakup sportskih građevina </w:t>
      </w:r>
      <w:r>
        <w:rPr>
          <w:color w:val="000000"/>
        </w:rPr>
        <w:lastRenderedPageBreak/>
        <w:t>u vlasništvu Grada Zagreba, u zatvorenoj omotnici s naznakom „ZA NATJEČAJ“ i nazivom sportske građevine za koju se natječe. Ponude se predaju u pisarnicu Gradskog ureda za obrazovanje, kulturu i sport, Zagreb, Ilica 25, ili šalju preporučenom pošiljkom na istu adresu.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Pravo podnošenja ponuda na natječaj imaju: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sportski klubovi i savezi, sportska zajednica, ustanove i trgovačka društva registrirana za obavljanje sportske djelatnosti upravljanja i održavanja sportskih građevina;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   fizičke osobe registrirane za obavljanje sportske djelatnosti.</w:t>
      </w:r>
    </w:p>
    <w:p w:rsidR="00E14194" w:rsidRPr="00A11609" w:rsidRDefault="00E14194" w:rsidP="00E1419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1609">
        <w:rPr>
          <w:b/>
          <w:color w:val="000000"/>
        </w:rPr>
        <w:t>Uz ponudu ponuditelji su obvezni priložiti program</w:t>
      </w:r>
      <w:r>
        <w:rPr>
          <w:b/>
          <w:color w:val="000000"/>
        </w:rPr>
        <w:t xml:space="preserve"> korištenja i održavanja s</w:t>
      </w:r>
      <w:r w:rsidRPr="00A11609">
        <w:rPr>
          <w:b/>
          <w:color w:val="000000"/>
        </w:rPr>
        <w:t xml:space="preserve">portske građevine iz koje će biti vidljiv: </w:t>
      </w:r>
    </w:p>
    <w:p w:rsidR="00E14194" w:rsidRPr="00A11609" w:rsidRDefault="00E14194" w:rsidP="00E1419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1609">
        <w:rPr>
          <w:b/>
          <w:color w:val="000000"/>
        </w:rPr>
        <w:t xml:space="preserve">-  </w:t>
      </w:r>
      <w:r w:rsidRPr="00A11609">
        <w:rPr>
          <w:b/>
          <w:color w:val="000000"/>
        </w:rPr>
        <w:tab/>
        <w:t>int</w:t>
      </w:r>
      <w:r>
        <w:rPr>
          <w:b/>
          <w:color w:val="000000"/>
        </w:rPr>
        <w:t>eres Grada Zagreba za razvojem s</w:t>
      </w:r>
      <w:r w:rsidRPr="00A11609">
        <w:rPr>
          <w:b/>
          <w:color w:val="000000"/>
        </w:rPr>
        <w:t>porta;</w:t>
      </w:r>
    </w:p>
    <w:p w:rsidR="00E14194" w:rsidRPr="00A11609" w:rsidRDefault="00E14194" w:rsidP="00E1419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1609">
        <w:rPr>
          <w:b/>
          <w:color w:val="000000"/>
        </w:rPr>
        <w:t>-</w:t>
      </w:r>
      <w:r w:rsidRPr="00A11609">
        <w:rPr>
          <w:b/>
          <w:color w:val="000000"/>
        </w:rPr>
        <w:tab/>
        <w:t>interes Grada Zagreba za održavanjem građ</w:t>
      </w:r>
      <w:r>
        <w:rPr>
          <w:b/>
          <w:color w:val="000000"/>
        </w:rPr>
        <w:t>evine u funkciji za provođenje s</w:t>
      </w:r>
      <w:r w:rsidRPr="00A11609">
        <w:rPr>
          <w:b/>
          <w:color w:val="000000"/>
        </w:rPr>
        <w:t xml:space="preserve">portske djelatnosti; </w:t>
      </w:r>
    </w:p>
    <w:p w:rsidR="00E14194" w:rsidRPr="00A11609" w:rsidRDefault="00E14194" w:rsidP="00E14194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11609">
        <w:rPr>
          <w:b/>
          <w:color w:val="000000"/>
        </w:rPr>
        <w:t>-</w:t>
      </w:r>
      <w:r w:rsidRPr="00A11609">
        <w:rPr>
          <w:b/>
          <w:color w:val="000000"/>
        </w:rPr>
        <w:tab/>
        <w:t>intere</w:t>
      </w:r>
      <w:r>
        <w:rPr>
          <w:b/>
          <w:color w:val="000000"/>
        </w:rPr>
        <w:t>s Grada Zagreba za ulaganjem u s</w:t>
      </w:r>
      <w:r w:rsidRPr="00A11609">
        <w:rPr>
          <w:b/>
          <w:color w:val="000000"/>
        </w:rPr>
        <w:t xml:space="preserve">portsku građevinu radi razvoja </w:t>
      </w:r>
      <w:r>
        <w:rPr>
          <w:b/>
          <w:color w:val="000000"/>
        </w:rPr>
        <w:t>s</w:t>
      </w:r>
      <w:r w:rsidRPr="00A11609">
        <w:rPr>
          <w:b/>
          <w:color w:val="000000"/>
        </w:rPr>
        <w:t>porta.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Fizičke osobe uz ponudu prilažu dokument iz kojeg je vidljivo da su registrirane za obavljanje sportske djelatnosti.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Pravne osobe uz ponudu prilažu izvod iz registracije iz kojeg je vidljivo da su registrirane za obavljanje sportske djelatnosti.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III.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Ponude će biti javno otvorene u prostorijama Gradskog ureda za obrazovanje, kulturu i sport, Zagreb, Ilica 25, 1. kat, dvorana 8, dana</w:t>
      </w:r>
      <w:r w:rsidRPr="0044670E">
        <w:t xml:space="preserve"> </w:t>
      </w:r>
      <w:r>
        <w:t xml:space="preserve">17. veljače </w:t>
      </w:r>
      <w:r w:rsidRPr="003A3FFA">
        <w:t>201</w:t>
      </w:r>
      <w:r>
        <w:t>6</w:t>
      </w:r>
      <w:r w:rsidRPr="003A3FFA">
        <w:t>. u 10,00 sati</w:t>
      </w:r>
      <w:r>
        <w:rPr>
          <w:color w:val="000000"/>
        </w:rPr>
        <w:t xml:space="preserve">. 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Nepravodobne i nepotpune ponude neće se razmatrati.</w:t>
      </w: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</w:p>
    <w:p w:rsidR="00E14194" w:rsidRDefault="00E14194" w:rsidP="00E1419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Svi sudionici natječaja bit će pisano obaviješteni o rezultatima natječaja.</w:t>
      </w:r>
    </w:p>
    <w:p w:rsidR="00892B5D" w:rsidRDefault="00E904C4"/>
    <w:sectPr w:rsidR="0089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94"/>
    <w:rsid w:val="001400F1"/>
    <w:rsid w:val="00207703"/>
    <w:rsid w:val="00E14194"/>
    <w:rsid w:val="00E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Ališić</dc:creator>
  <cp:lastModifiedBy>Ured CCI</cp:lastModifiedBy>
  <cp:revision>2</cp:revision>
  <dcterms:created xsi:type="dcterms:W3CDTF">2016-01-27T12:01:00Z</dcterms:created>
  <dcterms:modified xsi:type="dcterms:W3CDTF">2016-01-27T12:01:00Z</dcterms:modified>
</cp:coreProperties>
</file>